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3B8DD" w14:textId="77777777"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</w:t>
      </w:r>
      <w:bookmarkStart w:id="0" w:name="_GoBack"/>
      <w:bookmarkEnd w:id="0"/>
      <w:r w:rsidRPr="006D341B">
        <w:rPr>
          <w:rFonts w:ascii="Arial" w:hAnsi="Arial" w:cs="Arial"/>
          <w:b/>
          <w:sz w:val="22"/>
          <w:szCs w:val="22"/>
        </w:rPr>
        <w:t>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MoP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Default="00842F9E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7777777"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r w:rsidR="000D0D20" w:rsidRPr="006D341B">
        <w:rPr>
          <w:rFonts w:ascii="Arial" w:hAnsi="Arial" w:cs="Arial"/>
          <w:sz w:val="22"/>
          <w:szCs w:val="22"/>
        </w:rPr>
        <w:t>MoP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24374007" w:rsidR="00460A36" w:rsidRPr="006D341B" w:rsidRDefault="002F7BCA" w:rsidP="001C09B8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</w:t>
      </w:r>
      <w:proofErr w:type="gramStart"/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…[</w:t>
      </w:r>
      <w:proofErr w:type="gramEnd"/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1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bookmarkEnd w:id="1"/>
      <w:r w:rsidR="00D42989" w:rsidRPr="00D42989">
        <w:rPr>
          <w:rFonts w:ascii="Arial" w:hAnsi="Arial" w:cs="Arial"/>
          <w:b/>
          <w:bCs/>
          <w:sz w:val="22"/>
          <w:szCs w:val="22"/>
          <w:u w:val="single"/>
          <w:lang w:bidi="hi-IN"/>
        </w:rPr>
        <w:t>132kV AIS Substation Package-SS113</w:t>
      </w:r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for (a) Extn. of 110kV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Vengatanagar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S/S, (b) Supply and Laying of 110kV Underground cable from existing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Vengata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Nagar S/S to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Jipmer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S/S, (c) Extn. of 110/22kV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Korkodu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Substation including supply of 2 (Two) Nos. 110/22 kV, 25 MVA Power Transformers, (d) Extn of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Kalapet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and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Thetampakkam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Substations, (e) Providing of New 110KV Bus coupler Isolator at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Thondamanatham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and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Villianur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110/22KV Sub- Stations; under Consultancy services to Electricity Department, Puducherry; Spec. No.: CC/NT/W-AIS/DOM/A02/23/12163</w:t>
      </w:r>
      <w:r w:rsidR="00A96E5D" w:rsidRPr="00D42989">
        <w:rPr>
          <w:rFonts w:ascii="Arial" w:hAnsi="Arial" w:cs="Arial"/>
          <w:b/>
          <w:bCs/>
          <w:sz w:val="22"/>
          <w:szCs w:val="22"/>
        </w:rPr>
        <w:t>’</w:t>
      </w:r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3704D84" w14:textId="28003716" w:rsidR="001F65BD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1F65BD" w:rsidRPr="001F65BD">
        <w:rPr>
          <w:rFonts w:ascii="Arial" w:hAnsi="Arial" w:cs="Arial"/>
          <w:b/>
          <w:sz w:val="22"/>
          <w:szCs w:val="22"/>
        </w:rPr>
        <w:t>‘</w:t>
      </w:r>
      <w:r w:rsidR="00D42989" w:rsidRPr="00D42989">
        <w:rPr>
          <w:rFonts w:ascii="Arial" w:hAnsi="Arial" w:cs="Arial"/>
          <w:b/>
          <w:bCs/>
          <w:sz w:val="22"/>
          <w:szCs w:val="22"/>
          <w:u w:val="single"/>
          <w:lang w:bidi="hi-IN"/>
        </w:rPr>
        <w:t>132kV AIS Substation Package-SS113</w:t>
      </w:r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for (a) Extn. of 110kV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Vengatanagar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S/S, (b) Supply and Laying of 110kV Underground cable from existing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Vengata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Nagar S/S to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Jipmer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S/S, (c) Extn. of 110/22kV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Korkodu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Substation including supply of 2 (Two) Nos. 110/22 kV, 25 MVA Power Transformers, (d) Extn of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Kalapet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and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Thetampakkam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Substations, (e) Providing of New 110KV Bus coupler Isolator at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Thondamanatham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and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Villianur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110/22KV Sub- Stations; under Consultancy services to Electricity Department, Puducherry; Spec. No.: CC/NT/W-AIS/DOM/A02/23/12163</w:t>
      </w:r>
      <w:r w:rsidR="00D42989" w:rsidRPr="00D42989">
        <w:rPr>
          <w:rFonts w:ascii="Arial" w:hAnsi="Arial" w:cs="Arial"/>
          <w:b/>
          <w:bCs/>
          <w:sz w:val="22"/>
          <w:szCs w:val="22"/>
        </w:rPr>
        <w:t>’</w:t>
      </w:r>
      <w:r w:rsidR="00666C96">
        <w:rPr>
          <w:rFonts w:ascii="Arial" w:hAnsi="Arial" w:cs="Arial"/>
          <w:b/>
          <w:bCs/>
          <w:sz w:val="22"/>
          <w:szCs w:val="22"/>
        </w:rPr>
        <w:t>.</w:t>
      </w:r>
    </w:p>
    <w:p w14:paraId="765A7D44" w14:textId="77777777" w:rsidR="00F24567" w:rsidRDefault="00F24567" w:rsidP="008F64D7">
      <w:pPr>
        <w:jc w:val="both"/>
        <w:rPr>
          <w:rFonts w:ascii="Arial" w:hAnsi="Arial" w:cs="Arial"/>
          <w:sz w:val="22"/>
          <w:szCs w:val="22"/>
        </w:rPr>
      </w:pPr>
    </w:p>
    <w:p w14:paraId="0884A260" w14:textId="6F94CB0A" w:rsidR="00D92F8A" w:rsidRPr="006D341B" w:rsidRDefault="00D92F8A" w:rsidP="00401BCC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MoP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CE747C">
        <w:rPr>
          <w:rFonts w:ascii="Arial" w:hAnsi="Arial" w:cs="Arial"/>
          <w:b/>
          <w:sz w:val="22"/>
          <w:szCs w:val="22"/>
        </w:rPr>
        <w:t>‘</w:t>
      </w:r>
      <w:r w:rsidR="00D42989" w:rsidRPr="00D42989">
        <w:rPr>
          <w:rFonts w:ascii="Arial" w:hAnsi="Arial" w:cs="Arial"/>
          <w:b/>
          <w:bCs/>
          <w:sz w:val="22"/>
          <w:szCs w:val="22"/>
          <w:u w:val="single"/>
          <w:lang w:bidi="hi-IN"/>
        </w:rPr>
        <w:t>132kV AIS Substation Package-SS113</w:t>
      </w:r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for (a) Extn. of 110kV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Vengatanagar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S/S, (b) Supply and Laying of 110kV Underground cable from existing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Vengata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Nagar S/S to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Jipmer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S/S, (c) Extn. of 110/22kV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Korkodu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Substation including supply of 2 (Two) Nos. 110/22 kV, 25 MVA Power Transformers, (d) Extn of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Kalapet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and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Thetampakkam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Substations, (e) </w:t>
      </w:r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lastRenderedPageBreak/>
        <w:t xml:space="preserve">Providing of New 110KV Bus coupler Isolator at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Thondamanatham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and </w:t>
      </w:r>
      <w:proofErr w:type="spellStart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>Villianur</w:t>
      </w:r>
      <w:proofErr w:type="spellEnd"/>
      <w:r w:rsidR="00D42989" w:rsidRPr="00D42989">
        <w:rPr>
          <w:rFonts w:ascii="Arial" w:hAnsi="Arial" w:cs="Arial"/>
          <w:b/>
          <w:bCs/>
          <w:sz w:val="22"/>
          <w:szCs w:val="22"/>
          <w:lang w:bidi="hi-IN"/>
        </w:rPr>
        <w:t xml:space="preserve"> 110/22KV Sub- Stations; under Consultancy services to Electricity Department, Puducherry; Spec. No.: CC/NT/W-AIS/DOM/A02/23/12163</w:t>
      </w:r>
      <w:r w:rsidR="00D42989" w:rsidRPr="00D42989">
        <w:rPr>
          <w:rFonts w:ascii="Arial" w:hAnsi="Arial" w:cs="Arial"/>
          <w:b/>
          <w:bCs/>
          <w:sz w:val="22"/>
          <w:szCs w:val="22"/>
        </w:rPr>
        <w:t>’</w:t>
      </w:r>
      <w:r w:rsidR="00A96E5D">
        <w:rPr>
          <w:rFonts w:ascii="Arial" w:hAnsi="Arial" w:cs="Arial"/>
          <w:b/>
          <w:bCs/>
          <w:sz w:val="22"/>
          <w:szCs w:val="22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5969C699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398709F4" w14:textId="77777777"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AF5EB" w14:textId="77777777" w:rsidR="00AB6574" w:rsidRDefault="00AB6574" w:rsidP="00A543FF">
      <w:r>
        <w:separator/>
      </w:r>
    </w:p>
  </w:endnote>
  <w:endnote w:type="continuationSeparator" w:id="0">
    <w:p w14:paraId="0B3E9678" w14:textId="77777777" w:rsidR="00AB6574" w:rsidRDefault="00AB657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AA96C" w14:textId="77777777" w:rsidR="00AB6574" w:rsidRDefault="00AB6574" w:rsidP="00A543FF">
      <w:r>
        <w:separator/>
      </w:r>
    </w:p>
  </w:footnote>
  <w:footnote w:type="continuationSeparator" w:id="0">
    <w:p w14:paraId="08EC232A" w14:textId="77777777" w:rsidR="00AB6574" w:rsidRDefault="00AB657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91D2F" w14:textId="007A6848" w:rsidR="00AF4186" w:rsidRPr="00C9033D" w:rsidRDefault="00666C96" w:rsidP="00C9033D">
    <w:pPr>
      <w:spacing w:after="200" w:line="276" w:lineRule="auto"/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4D4544" w:rsidRPr="004D4544">
      <w:rPr>
        <w:rFonts w:ascii="Arial" w:hAnsi="Arial" w:cs="Arial"/>
        <w:b/>
        <w:bCs/>
        <w:sz w:val="20"/>
      </w:rPr>
      <w:t>CC/NT/W-AIS/DOM/A02/23/12163</w:t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837B6"/>
    <w:rsid w:val="003B1DA0"/>
    <w:rsid w:val="003B7921"/>
    <w:rsid w:val="003F04CC"/>
    <w:rsid w:val="003F730E"/>
    <w:rsid w:val="00401BCC"/>
    <w:rsid w:val="00415063"/>
    <w:rsid w:val="00460A36"/>
    <w:rsid w:val="004D4544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B7302"/>
    <w:rsid w:val="007F11F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C8281F"/>
    <w:rsid w:val="00C9033D"/>
    <w:rsid w:val="00CE64BC"/>
    <w:rsid w:val="00CE747C"/>
    <w:rsid w:val="00CF3E8A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Ankit Vaishnav {अंकित वैष्णव}</cp:lastModifiedBy>
  <cp:revision>74</cp:revision>
  <cp:lastPrinted>2020-08-04T06:38:00Z</cp:lastPrinted>
  <dcterms:created xsi:type="dcterms:W3CDTF">2018-04-13T07:39:00Z</dcterms:created>
  <dcterms:modified xsi:type="dcterms:W3CDTF">2023-12-01T09:39:00Z</dcterms:modified>
  <cp:contentStatus/>
</cp:coreProperties>
</file>